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B8" w:rsidRPr="007C5A99" w:rsidRDefault="00712DB8" w:rsidP="007C5A9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u w:val="single"/>
          <w:lang w:eastAsia="pl-PL"/>
        </w:rPr>
      </w:pPr>
      <w:r w:rsidRPr="007C5A99">
        <w:rPr>
          <w:rFonts w:eastAsia="Times New Roman" w:cs="Times New Roman"/>
          <w:b/>
          <w:sz w:val="28"/>
          <w:szCs w:val="28"/>
          <w:u w:val="single"/>
          <w:lang w:eastAsia="pl-PL"/>
        </w:rPr>
        <w:t>Jak rozwijać u dzieci motywację wewnętrzną?</w:t>
      </w:r>
    </w:p>
    <w:p w:rsidR="00C802D4" w:rsidRPr="007C5A99" w:rsidRDefault="00712DB8" w:rsidP="007C5A99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7C5A99">
        <w:rPr>
          <w:rFonts w:eastAsia="Times New Roman" w:cs="Times New Roman"/>
          <w:sz w:val="24"/>
          <w:szCs w:val="24"/>
          <w:lang w:eastAsia="pl-PL"/>
        </w:rPr>
        <w:t xml:space="preserve">W psychologii rozróżnia się dwa rodzaje motywacji: </w:t>
      </w:r>
      <w:r w:rsidRPr="007C5A99">
        <w:rPr>
          <w:rFonts w:eastAsia="Times New Roman" w:cs="Times New Roman"/>
          <w:b/>
          <w:sz w:val="24"/>
          <w:szCs w:val="24"/>
          <w:lang w:eastAsia="pl-PL"/>
        </w:rPr>
        <w:t>zewnętrzną i wewnętrzną</w:t>
      </w:r>
      <w:r w:rsidRPr="007C5A99">
        <w:rPr>
          <w:rFonts w:eastAsia="Times New Roman" w:cs="Times New Roman"/>
          <w:sz w:val="24"/>
          <w:szCs w:val="24"/>
          <w:lang w:eastAsia="pl-PL"/>
        </w:rPr>
        <w:t>. Motywacja zewnętrzna</w:t>
      </w:r>
      <w:r w:rsidR="00E55B38" w:rsidRPr="007C5A99">
        <w:rPr>
          <w:rFonts w:eastAsia="Times New Roman" w:cs="Times New Roman"/>
          <w:sz w:val="24"/>
          <w:szCs w:val="24"/>
          <w:lang w:eastAsia="pl-PL"/>
        </w:rPr>
        <w:t xml:space="preserve"> sięga do tego, co jest ukryte w świecie i jest poza jednostką. O</w:t>
      </w:r>
      <w:r w:rsidRPr="007C5A99">
        <w:rPr>
          <w:rFonts w:eastAsia="Times New Roman" w:cs="Times New Roman"/>
          <w:sz w:val="24"/>
          <w:szCs w:val="24"/>
          <w:lang w:eastAsia="pl-PL"/>
        </w:rPr>
        <w:t>piera się</w:t>
      </w:r>
      <w:r w:rsidR="00E55B38" w:rsidRPr="007C5A99">
        <w:rPr>
          <w:rFonts w:eastAsia="Times New Roman" w:cs="Times New Roman"/>
          <w:sz w:val="24"/>
          <w:szCs w:val="24"/>
          <w:lang w:eastAsia="pl-PL"/>
        </w:rPr>
        <w:t xml:space="preserve"> w głównej mierze</w:t>
      </w:r>
      <w:r w:rsidRPr="007C5A99">
        <w:rPr>
          <w:rFonts w:eastAsia="Times New Roman" w:cs="Times New Roman"/>
          <w:sz w:val="24"/>
          <w:szCs w:val="24"/>
          <w:lang w:eastAsia="pl-PL"/>
        </w:rPr>
        <w:t xml:space="preserve"> na systemie kar i nagród. Z kolei </w:t>
      </w:r>
      <w:r w:rsidRPr="007C5A99">
        <w:rPr>
          <w:rFonts w:eastAsia="Times New Roman" w:cs="Times New Roman"/>
          <w:b/>
          <w:sz w:val="24"/>
          <w:szCs w:val="24"/>
          <w:lang w:eastAsia="pl-PL"/>
        </w:rPr>
        <w:t>motywacja wewnętrzna</w:t>
      </w:r>
      <w:r w:rsidRPr="007C5A99">
        <w:rPr>
          <w:rFonts w:eastAsia="Times New Roman" w:cs="Times New Roman"/>
          <w:sz w:val="24"/>
          <w:szCs w:val="24"/>
          <w:lang w:eastAsia="pl-PL"/>
        </w:rPr>
        <w:t xml:space="preserve"> swoje źródło upatruje w samym człowieku, nie wymaga ona dyscyplinowania czy napominania. </w:t>
      </w:r>
      <w:r w:rsidRPr="007C5A99">
        <w:rPr>
          <w:rFonts w:eastAsia="Times New Roman" w:cs="Times New Roman"/>
          <w:b/>
          <w:sz w:val="24"/>
          <w:szCs w:val="24"/>
          <w:lang w:eastAsia="pl-PL"/>
        </w:rPr>
        <w:t>Sprawia, że dziecko podejmuje aktywność</w:t>
      </w:r>
      <w:r w:rsidR="001E70AA" w:rsidRPr="007C5A99">
        <w:rPr>
          <w:rFonts w:eastAsia="Times New Roman" w:cs="Times New Roman"/>
          <w:b/>
          <w:sz w:val="24"/>
          <w:szCs w:val="24"/>
          <w:lang w:eastAsia="pl-PL"/>
        </w:rPr>
        <w:t>, ponieważ dostrzega sens swojego działania.</w:t>
      </w:r>
    </w:p>
    <w:p w:rsidR="00E55B38" w:rsidRPr="007C5A99" w:rsidRDefault="00E55B38" w:rsidP="007C5A99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7C5A99">
        <w:rPr>
          <w:rFonts w:eastAsia="Times New Roman" w:cs="Times New Roman"/>
          <w:b/>
          <w:sz w:val="24"/>
          <w:szCs w:val="24"/>
          <w:lang w:eastAsia="pl-PL"/>
        </w:rPr>
        <w:t>„Dodaj mi skrzydeł! – jak u dzieci rozwijać więc motywację wewnętrzną?</w:t>
      </w:r>
    </w:p>
    <w:p w:rsidR="001E70AA" w:rsidRPr="007C5A99" w:rsidRDefault="001E70AA" w:rsidP="007C5A99">
      <w:pPr>
        <w:pStyle w:val="Akapitzlist"/>
        <w:numPr>
          <w:ilvl w:val="1"/>
          <w:numId w:val="10"/>
        </w:numPr>
        <w:jc w:val="both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7C5A99">
        <w:rPr>
          <w:rFonts w:eastAsia="Times New Roman" w:cs="Times New Roman"/>
          <w:b/>
          <w:sz w:val="24"/>
          <w:szCs w:val="24"/>
          <w:u w:val="single"/>
          <w:lang w:eastAsia="pl-PL"/>
        </w:rPr>
        <w:t>Doceniaj swoje dziecko</w:t>
      </w:r>
    </w:p>
    <w:p w:rsidR="001E70AA" w:rsidRPr="007C5A99" w:rsidRDefault="001E70AA" w:rsidP="007C5A99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7C5A99">
        <w:rPr>
          <w:rFonts w:eastAsia="Times New Roman" w:cs="Times New Roman"/>
          <w:sz w:val="24"/>
          <w:szCs w:val="24"/>
          <w:lang w:eastAsia="pl-PL"/>
        </w:rPr>
        <w:t>Dzieci przeglądają się w oczach dorosłych i to, co słyszą zapada na stałe im w pamięć.</w:t>
      </w:r>
    </w:p>
    <w:p w:rsidR="001E70AA" w:rsidRPr="001E70AA" w:rsidRDefault="001E70AA" w:rsidP="007C5A99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7C5A99">
        <w:rPr>
          <w:rFonts w:eastAsia="Times New Roman" w:cs="Times New Roman"/>
          <w:b/>
          <w:bCs/>
          <w:sz w:val="24"/>
          <w:szCs w:val="24"/>
          <w:lang w:eastAsia="pl-PL"/>
        </w:rPr>
        <w:t>Zamiast pochwał, które nic nie wnoszą i opierają się na generalizacji określonego zachowania (np. “</w:t>
      </w:r>
      <w:r w:rsidRPr="007C5A99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Świetnie!”, “Ale się postarałeś”, “Zuch chłopak/dziewczyna!”</w:t>
      </w:r>
      <w:r w:rsidRPr="007C5A99">
        <w:rPr>
          <w:rFonts w:eastAsia="Times New Roman" w:cs="Times New Roman"/>
          <w:b/>
          <w:bCs/>
          <w:sz w:val="24"/>
          <w:szCs w:val="24"/>
          <w:lang w:eastAsia="pl-PL"/>
        </w:rPr>
        <w:t>), można:</w:t>
      </w:r>
    </w:p>
    <w:p w:rsidR="001E70AA" w:rsidRPr="001E70AA" w:rsidRDefault="001E70AA" w:rsidP="007C5A9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C5A99">
        <w:rPr>
          <w:rFonts w:eastAsia="Times New Roman" w:cs="Times New Roman"/>
          <w:b/>
          <w:bCs/>
          <w:sz w:val="24"/>
          <w:szCs w:val="24"/>
          <w:lang w:eastAsia="pl-PL"/>
        </w:rPr>
        <w:t>okazać dziecku wdzięczność</w:t>
      </w:r>
      <w:r w:rsidRPr="001E70AA">
        <w:rPr>
          <w:rFonts w:eastAsia="Times New Roman" w:cs="Times New Roman"/>
          <w:sz w:val="24"/>
          <w:szCs w:val="24"/>
          <w:lang w:eastAsia="pl-PL"/>
        </w:rPr>
        <w:t>, np.: “</w:t>
      </w:r>
      <w:r w:rsidRPr="001E70AA">
        <w:rPr>
          <w:rFonts w:eastAsia="Times New Roman" w:cs="Times New Roman"/>
          <w:i/>
          <w:iCs/>
          <w:sz w:val="24"/>
          <w:szCs w:val="24"/>
          <w:lang w:eastAsia="pl-PL"/>
        </w:rPr>
        <w:t>Kiedy patrzę na twój rysunek (i widzę: słońce i plażę), to czuję radość, ponieważ przypominają mi się nasze wakacje, a spędzanie wspólnego czasu jest dla mnie bardzo ważne</w:t>
      </w:r>
      <w:r w:rsidRPr="001E70AA">
        <w:rPr>
          <w:rFonts w:eastAsia="Times New Roman" w:cs="Times New Roman"/>
          <w:sz w:val="24"/>
          <w:szCs w:val="24"/>
          <w:lang w:eastAsia="pl-PL"/>
        </w:rPr>
        <w:t>”,</w:t>
      </w:r>
    </w:p>
    <w:p w:rsidR="001E70AA" w:rsidRPr="001E70AA" w:rsidRDefault="001E70AA" w:rsidP="007C5A9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C5A99">
        <w:rPr>
          <w:rFonts w:eastAsia="Times New Roman" w:cs="Times New Roman"/>
          <w:b/>
          <w:bCs/>
          <w:sz w:val="24"/>
          <w:szCs w:val="24"/>
          <w:lang w:eastAsia="pl-PL"/>
        </w:rPr>
        <w:t>odnieść się do procesu zamiast oceniać dziecko</w:t>
      </w:r>
      <w:r w:rsidRPr="001E70AA">
        <w:rPr>
          <w:rFonts w:eastAsia="Times New Roman" w:cs="Times New Roman"/>
          <w:sz w:val="24"/>
          <w:szCs w:val="24"/>
          <w:lang w:eastAsia="pl-PL"/>
        </w:rPr>
        <w:t>, więc ZAMIAST: “</w:t>
      </w:r>
      <w:r w:rsidRPr="001E70AA">
        <w:rPr>
          <w:rFonts w:eastAsia="Times New Roman" w:cs="Times New Roman"/>
          <w:i/>
          <w:iCs/>
          <w:sz w:val="24"/>
          <w:szCs w:val="24"/>
          <w:lang w:eastAsia="pl-PL"/>
        </w:rPr>
        <w:t>Jesteś doskonałym konstruktorem</w:t>
      </w:r>
      <w:r w:rsidRPr="001E70AA">
        <w:rPr>
          <w:rFonts w:eastAsia="Times New Roman" w:cs="Times New Roman"/>
          <w:sz w:val="24"/>
          <w:szCs w:val="24"/>
          <w:lang w:eastAsia="pl-PL"/>
        </w:rPr>
        <w:t>” MOŻNA: “</w:t>
      </w:r>
      <w:r w:rsidRPr="001E70AA">
        <w:rPr>
          <w:rFonts w:eastAsia="Times New Roman" w:cs="Times New Roman"/>
          <w:i/>
          <w:iCs/>
          <w:sz w:val="24"/>
          <w:szCs w:val="24"/>
          <w:lang w:eastAsia="pl-PL"/>
        </w:rPr>
        <w:t>Podoba mi się, w jaki sposób planujesz budowanie: najpierw ułożyłeś wszystkie klocki, potem wybrałeś te najdłuższe do budowy mostu</w:t>
      </w:r>
      <w:r w:rsidRPr="001E70AA">
        <w:rPr>
          <w:rFonts w:eastAsia="Times New Roman" w:cs="Times New Roman"/>
          <w:sz w:val="24"/>
          <w:szCs w:val="24"/>
          <w:lang w:eastAsia="pl-PL"/>
        </w:rPr>
        <w:t>” – komunikaty odnoszące się do procesu (w tym: postawy, wybranej strategii, wytrwałości, uzyskanej poprawy itp.) wzmacniają motywację wewnętrzną,</w:t>
      </w:r>
    </w:p>
    <w:p w:rsidR="001E70AA" w:rsidRPr="001E70AA" w:rsidRDefault="001E70AA" w:rsidP="007C5A9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C5A99">
        <w:rPr>
          <w:rFonts w:eastAsia="Times New Roman" w:cs="Times New Roman"/>
          <w:b/>
          <w:bCs/>
          <w:sz w:val="24"/>
          <w:szCs w:val="24"/>
          <w:lang w:eastAsia="pl-PL"/>
        </w:rPr>
        <w:t>opowiedzieć o swoich odczuciach</w:t>
      </w:r>
      <w:r w:rsidRPr="001E70AA">
        <w:rPr>
          <w:rFonts w:eastAsia="Times New Roman" w:cs="Times New Roman"/>
          <w:sz w:val="24"/>
          <w:szCs w:val="24"/>
          <w:lang w:eastAsia="pl-PL"/>
        </w:rPr>
        <w:t>, np.: “</w:t>
      </w:r>
      <w:r w:rsidRPr="001E70AA">
        <w:rPr>
          <w:rFonts w:eastAsia="Times New Roman" w:cs="Times New Roman"/>
          <w:i/>
          <w:iCs/>
          <w:sz w:val="24"/>
          <w:szCs w:val="24"/>
          <w:lang w:eastAsia="pl-PL"/>
        </w:rPr>
        <w:t>Cieszę się, kiedy po wejściu do domu widzę poustawiane buty</w:t>
      </w:r>
      <w:r w:rsidRPr="001E70AA">
        <w:rPr>
          <w:rFonts w:eastAsia="Times New Roman" w:cs="Times New Roman"/>
          <w:sz w:val="24"/>
          <w:szCs w:val="24"/>
          <w:lang w:eastAsia="pl-PL"/>
        </w:rPr>
        <w:t>”,</w:t>
      </w:r>
    </w:p>
    <w:p w:rsidR="001E70AA" w:rsidRPr="001E70AA" w:rsidRDefault="001E70AA" w:rsidP="007C5A9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E70AA">
        <w:rPr>
          <w:rFonts w:eastAsia="Times New Roman" w:cs="Times New Roman"/>
          <w:sz w:val="24"/>
          <w:szCs w:val="24"/>
          <w:lang w:eastAsia="pl-PL"/>
        </w:rPr>
        <w:t>prawdziwie podziękować, np.: “</w:t>
      </w:r>
      <w:r w:rsidRPr="001E70AA">
        <w:rPr>
          <w:rFonts w:eastAsia="Times New Roman" w:cs="Times New Roman"/>
          <w:i/>
          <w:iCs/>
          <w:sz w:val="24"/>
          <w:szCs w:val="24"/>
          <w:lang w:eastAsia="pl-PL"/>
        </w:rPr>
        <w:t>Dziękuję, że zaniosłeś swoje pranie do pokoju. Dzięki tobie zyskałam więcej czasu na odpoczynek</w:t>
      </w:r>
      <w:r w:rsidRPr="001E70AA">
        <w:rPr>
          <w:rFonts w:eastAsia="Times New Roman" w:cs="Times New Roman"/>
          <w:sz w:val="24"/>
          <w:szCs w:val="24"/>
          <w:lang w:eastAsia="pl-PL"/>
        </w:rPr>
        <w:t>”,</w:t>
      </w:r>
    </w:p>
    <w:p w:rsidR="001E70AA" w:rsidRPr="007C5A99" w:rsidRDefault="001E70AA" w:rsidP="007C5A9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C5A99">
        <w:rPr>
          <w:rFonts w:eastAsia="Times New Roman" w:cs="Times New Roman"/>
          <w:b/>
          <w:bCs/>
          <w:sz w:val="24"/>
          <w:szCs w:val="24"/>
          <w:lang w:eastAsia="pl-PL"/>
        </w:rPr>
        <w:t>odzwierciedlić emocje (i zachowanie) dziecka, wczuć się w jego sytuację</w:t>
      </w:r>
      <w:r w:rsidRPr="001E70AA">
        <w:rPr>
          <w:rFonts w:eastAsia="Times New Roman" w:cs="Times New Roman"/>
          <w:sz w:val="24"/>
          <w:szCs w:val="24"/>
          <w:lang w:eastAsia="pl-PL"/>
        </w:rPr>
        <w:t>, np.: “</w:t>
      </w:r>
      <w:r w:rsidRPr="001E70AA">
        <w:rPr>
          <w:rFonts w:eastAsia="Times New Roman" w:cs="Times New Roman"/>
          <w:i/>
          <w:iCs/>
          <w:sz w:val="24"/>
          <w:szCs w:val="24"/>
          <w:lang w:eastAsia="pl-PL"/>
        </w:rPr>
        <w:t>Widzę, że bardzo się cieszysz na odwiedziny Jasia. Lubisz się z nim bawić, ponieważ budujecie z twoich ulubionych klocków i robicie wyścigi samochodowe”.</w:t>
      </w:r>
    </w:p>
    <w:p w:rsidR="001E70AA" w:rsidRPr="007C5A99" w:rsidRDefault="001E70AA" w:rsidP="007C5A99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7C5A99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Buduj adekwatną samoocenę dziecka</w:t>
      </w:r>
    </w:p>
    <w:p w:rsidR="001E70AA" w:rsidRPr="001E70AA" w:rsidRDefault="001E70AA" w:rsidP="007C5A9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E70AA">
        <w:rPr>
          <w:rFonts w:eastAsia="Times New Roman" w:cs="Times New Roman"/>
          <w:sz w:val="24"/>
          <w:szCs w:val="24"/>
          <w:lang w:eastAsia="pl-PL"/>
        </w:rPr>
        <w:t>Jeśli pozwolimy dziecku na poznawanie nowych rzeczy, jego samoocena będzie wzrastać z każdym nowo zdobytym doświadczeniem. Adekwatnej samooceny nie da się nigdzie kupić ani zgromadzić na zapas. Jest efektem podejmowanej aktywności i powstaje w wyniku działania.</w:t>
      </w:r>
      <w:r w:rsidRPr="007C5A9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Świadomość tego, w czym jestem dobry, co potrafię, jak sobie radzę w nowych sytuacjach czy nad czym muszę jeszcze popracować, buduje poczucie sprawczości</w:t>
      </w:r>
      <w:r w:rsidRPr="001E70AA">
        <w:rPr>
          <w:rFonts w:eastAsia="Times New Roman" w:cs="Times New Roman"/>
          <w:sz w:val="24"/>
          <w:szCs w:val="24"/>
          <w:lang w:eastAsia="pl-PL"/>
        </w:rPr>
        <w:t xml:space="preserve"> (przekonania, że mam wpływ na to, co się dzieje i że mogę poradzić sobie w każdej sytuacji). Adekwatnej samooceny dorosły nie zbuduje u dziecka poprzez stosowanie wyłącznie pozytywnych komunikatów, chodzi o to, aby rodzice stwarzali okoliczności do tego, by dzieci mogły działać, uczyć się i doświadczać różnych sytuacji. </w:t>
      </w:r>
    </w:p>
    <w:p w:rsidR="007C5A99" w:rsidRDefault="007C5A99" w:rsidP="007C5A99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</w:p>
    <w:p w:rsidR="001E70AA" w:rsidRPr="007C5A99" w:rsidRDefault="001E70AA" w:rsidP="007C5A99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7C5A99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lastRenderedPageBreak/>
        <w:t>“Napełniaj kubeczek”</w:t>
      </w:r>
    </w:p>
    <w:p w:rsidR="001E70AA" w:rsidRPr="001E70AA" w:rsidRDefault="001E70AA" w:rsidP="007C5A9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E70AA">
        <w:rPr>
          <w:rFonts w:eastAsia="Times New Roman" w:cs="Times New Roman"/>
          <w:sz w:val="24"/>
          <w:szCs w:val="24"/>
          <w:lang w:eastAsia="pl-PL"/>
        </w:rPr>
        <w:t xml:space="preserve">Aby dziecko mogło swobodnie rozwijać swój potencjał i wzmacniać motywację wewnętrzną, potrzebuje zaspokojenia podstawowych potrzeb, tj. rodzicielskiej uwagi, bezwarunkowej akceptacji i miłości. Rodzic poprzez np. wspólne spędzanie czasu z dzieckiem, dawanie mu bezwarunkowej uwagi, naturalny kontakt fizyczny (np. przytulanie), a także mówienie mu o swoich odczuciach buduje relację opartą na przywiązaniu, tym samym przyczynia się do zaspokojenia kluczowych potrzeb dziecka. </w:t>
      </w:r>
      <w:r w:rsidRPr="007C5A99">
        <w:rPr>
          <w:rFonts w:eastAsia="Times New Roman" w:cs="Times New Roman"/>
          <w:b/>
          <w:bCs/>
          <w:sz w:val="24"/>
          <w:szCs w:val="24"/>
          <w:lang w:eastAsia="pl-PL"/>
        </w:rPr>
        <w:t>A motywacja wewnętrzna dziecka może rozwijać się wyłącznie wtedy, gdy ma ono zaspokojone podstawowe potrzeby.</w:t>
      </w:r>
      <w:r w:rsidRPr="001E70AA">
        <w:rPr>
          <w:rFonts w:eastAsia="Times New Roman" w:cs="Times New Roman"/>
          <w:sz w:val="24"/>
          <w:szCs w:val="24"/>
          <w:lang w:eastAsia="pl-PL"/>
        </w:rPr>
        <w:t xml:space="preserve"> Dzieci z „napełnionymi kubeczkami” to takie, których potrzeba uwagi ze strony dorosłych została zaspokojona, i „dyscyplinowanie” ich za pomocą kar i nagród jest zbędne. Kiedy kubeczki są puste, dzieci w naturalny sposób dążą do ich wypełnienia. </w:t>
      </w:r>
    </w:p>
    <w:p w:rsidR="001E70AA" w:rsidRPr="007C5A99" w:rsidRDefault="001E70AA" w:rsidP="007C5A99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7C5A99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Inspiruj dziecko do poszukiwania rozwiązań zamiast dawać mu rady</w:t>
      </w:r>
    </w:p>
    <w:p w:rsidR="001E70AA" w:rsidRPr="001E70AA" w:rsidRDefault="001E70AA" w:rsidP="007C5A99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C5A99">
        <w:rPr>
          <w:rFonts w:eastAsia="Times New Roman" w:cs="Times New Roman"/>
          <w:b/>
          <w:bCs/>
          <w:sz w:val="24"/>
          <w:szCs w:val="24"/>
          <w:lang w:eastAsia="pl-PL"/>
        </w:rPr>
        <w:t>Kiedy zdarzają się chwile zwątpienia: “</w:t>
      </w:r>
      <w:r w:rsidRPr="007C5A99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Nie damy rady!”</w:t>
      </w:r>
      <w:r w:rsidRPr="007C5A99">
        <w:rPr>
          <w:rFonts w:eastAsia="Times New Roman" w:cs="Times New Roman"/>
          <w:b/>
          <w:bCs/>
          <w:sz w:val="24"/>
          <w:szCs w:val="24"/>
          <w:lang w:eastAsia="pl-PL"/>
        </w:rPr>
        <w:t>,</w:t>
      </w:r>
      <w:r w:rsidRPr="007C5A99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“To głupie!”</w:t>
      </w:r>
      <w:r w:rsidRPr="007C5A9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, </w:t>
      </w:r>
      <w:r w:rsidRPr="007C5A99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“To za trudne dla mnie…”</w:t>
      </w:r>
      <w:r w:rsidRPr="007C5A99">
        <w:rPr>
          <w:rFonts w:eastAsia="Times New Roman" w:cs="Times New Roman"/>
          <w:b/>
          <w:bCs/>
          <w:sz w:val="24"/>
          <w:szCs w:val="24"/>
          <w:lang w:eastAsia="pl-PL"/>
        </w:rPr>
        <w:t>, zamiast natychmiastowego dawania rad bądź zaprzeczania i bagatelizowania dziecięcych odczuć warto:</w:t>
      </w:r>
    </w:p>
    <w:p w:rsidR="001E70AA" w:rsidRPr="001E70AA" w:rsidRDefault="001E70AA" w:rsidP="007C5A9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C5A99">
        <w:rPr>
          <w:rFonts w:eastAsia="Times New Roman" w:cs="Times New Roman"/>
          <w:b/>
          <w:bCs/>
          <w:sz w:val="24"/>
          <w:szCs w:val="24"/>
          <w:lang w:eastAsia="pl-PL"/>
        </w:rPr>
        <w:t>po pierwsze zaakceptować pojawiające się emocje</w:t>
      </w:r>
      <w:r w:rsidRPr="001E70AA">
        <w:rPr>
          <w:rFonts w:eastAsia="Times New Roman" w:cs="Times New Roman"/>
          <w:sz w:val="24"/>
          <w:szCs w:val="24"/>
          <w:lang w:eastAsia="pl-PL"/>
        </w:rPr>
        <w:t>, ponieważ dziecko pokazuje przez nie swoje potrzeby (np. pomocy, odpoczynku) i potrzebuje wsparcia dorosłych w znalezieniu strategii na ich zaspokojenie;</w:t>
      </w:r>
    </w:p>
    <w:p w:rsidR="001E70AA" w:rsidRPr="001E70AA" w:rsidRDefault="001E70AA" w:rsidP="007C5A9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C5A99">
        <w:rPr>
          <w:rFonts w:eastAsia="Times New Roman" w:cs="Times New Roman"/>
          <w:b/>
          <w:bCs/>
          <w:sz w:val="24"/>
          <w:szCs w:val="24"/>
          <w:lang w:eastAsia="pl-PL"/>
        </w:rPr>
        <w:t>po drugie skupić się na budowaniu motywacji wewnętrznej dziecka za pomocą otwartych pytań</w:t>
      </w:r>
      <w:r w:rsidRPr="001E70AA">
        <w:rPr>
          <w:rFonts w:eastAsia="Times New Roman" w:cs="Times New Roman"/>
          <w:sz w:val="24"/>
          <w:szCs w:val="24"/>
          <w:lang w:eastAsia="pl-PL"/>
        </w:rPr>
        <w:t xml:space="preserve"> np.: </w:t>
      </w:r>
      <w:r w:rsidRPr="001E70AA">
        <w:rPr>
          <w:rFonts w:eastAsia="Times New Roman" w:cs="Times New Roman"/>
          <w:i/>
          <w:iCs/>
          <w:sz w:val="24"/>
          <w:szCs w:val="24"/>
          <w:lang w:eastAsia="pl-PL"/>
        </w:rPr>
        <w:t>“Co udało ci się już zrobić?”</w:t>
      </w:r>
      <w:r w:rsidRPr="001E70AA">
        <w:rPr>
          <w:rFonts w:eastAsia="Times New Roman" w:cs="Times New Roman"/>
          <w:sz w:val="24"/>
          <w:szCs w:val="24"/>
          <w:lang w:eastAsia="pl-PL"/>
        </w:rPr>
        <w:t>,</w:t>
      </w:r>
      <w:r w:rsidRPr="001E70AA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“Co jeszcze ci zostało?”</w:t>
      </w:r>
      <w:r w:rsidRPr="001E70AA">
        <w:rPr>
          <w:rFonts w:eastAsia="Times New Roman" w:cs="Times New Roman"/>
          <w:sz w:val="24"/>
          <w:szCs w:val="24"/>
          <w:lang w:eastAsia="pl-PL"/>
        </w:rPr>
        <w:t>,</w:t>
      </w:r>
      <w:r w:rsidRPr="001E70AA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“Do czego może ci się to przydać?”</w:t>
      </w:r>
      <w:r w:rsidRPr="001E70AA">
        <w:rPr>
          <w:rFonts w:eastAsia="Times New Roman" w:cs="Times New Roman"/>
          <w:sz w:val="24"/>
          <w:szCs w:val="24"/>
          <w:lang w:eastAsia="pl-PL"/>
        </w:rPr>
        <w:t>,</w:t>
      </w:r>
      <w:r w:rsidRPr="001E70AA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“Kogo możesz poprosić o pomoc?”</w:t>
      </w:r>
      <w:r w:rsidRPr="001E70AA">
        <w:rPr>
          <w:rFonts w:eastAsia="Times New Roman" w:cs="Times New Roman"/>
          <w:sz w:val="24"/>
          <w:szCs w:val="24"/>
          <w:lang w:eastAsia="pl-PL"/>
        </w:rPr>
        <w:t>,</w:t>
      </w:r>
      <w:r w:rsidRPr="001E70AA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“Jak inaczej można podejść do tego zagadnienia?”</w:t>
      </w:r>
      <w:r w:rsidRPr="001E70AA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Pr="001E70AA">
        <w:rPr>
          <w:rFonts w:eastAsia="Times New Roman" w:cs="Times New Roman"/>
          <w:i/>
          <w:iCs/>
          <w:sz w:val="24"/>
          <w:szCs w:val="24"/>
          <w:lang w:eastAsia="pl-PL"/>
        </w:rPr>
        <w:t>“Czego potrzebujesz, żeby ci się dobrze/lepiej pracowało?”</w:t>
      </w:r>
      <w:r w:rsidRPr="001E70AA">
        <w:rPr>
          <w:rFonts w:eastAsia="Times New Roman" w:cs="Times New Roman"/>
          <w:sz w:val="24"/>
          <w:szCs w:val="24"/>
          <w:lang w:eastAsia="pl-PL"/>
        </w:rPr>
        <w:t xml:space="preserve"> itp. Takie pytania “przerzucają” myślenie na inne tory, inspirują do nowych rozwiązań, pozwalają dostrzec szerszą perspektywę. Ponadto pytając dziecko, nie podajemy mu gotowych rozwiązań, lecz zachęcamy do samodzielności w poszukiwaniach. A odnalezienie własnego sposobu przekłada się na naturalną chęcią do działania. Jeśli pomysł na rozwiązanie pochodzi od dziecka, jest ono bardziej zaangażowane (zmotywowane) niż wtedy, kiedy rodzice podsuną mu gotowe wyjście. </w:t>
      </w:r>
    </w:p>
    <w:p w:rsidR="001E70AA" w:rsidRPr="007C5A99" w:rsidRDefault="001E70AA" w:rsidP="007C5A99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7C5A99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Pokaż, że popełniane błędy to informacje zwrotne</w:t>
      </w:r>
    </w:p>
    <w:p w:rsidR="001E70AA" w:rsidRPr="001E70AA" w:rsidRDefault="001E70AA" w:rsidP="007C5A9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E70AA">
        <w:rPr>
          <w:rFonts w:eastAsia="Times New Roman" w:cs="Times New Roman"/>
          <w:sz w:val="24"/>
          <w:szCs w:val="24"/>
          <w:lang w:eastAsia="pl-PL"/>
        </w:rPr>
        <w:t xml:space="preserve">Sukces i porażka mocno wybrzmiewają w dzisiejszych czasach. Warto zatem zadać sobie pytania: </w:t>
      </w:r>
      <w:r w:rsidRPr="001E70AA">
        <w:rPr>
          <w:rFonts w:eastAsia="Times New Roman" w:cs="Times New Roman"/>
          <w:i/>
          <w:iCs/>
          <w:sz w:val="24"/>
          <w:szCs w:val="24"/>
          <w:lang w:eastAsia="pl-PL"/>
        </w:rPr>
        <w:t>“Czym dla mnie jako rodzica jest sukces?”</w:t>
      </w:r>
      <w:r w:rsidRPr="001E70AA">
        <w:rPr>
          <w:rFonts w:eastAsia="Times New Roman" w:cs="Times New Roman"/>
          <w:sz w:val="24"/>
          <w:szCs w:val="24"/>
          <w:lang w:eastAsia="pl-PL"/>
        </w:rPr>
        <w:t>,</w:t>
      </w:r>
      <w:r w:rsidRPr="001E70AA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“Po czym poznaję, że moje dziecko odniosło sukces?”</w:t>
      </w:r>
      <w:r w:rsidRPr="001E70AA">
        <w:rPr>
          <w:rFonts w:eastAsia="Times New Roman" w:cs="Times New Roman"/>
          <w:sz w:val="24"/>
          <w:szCs w:val="24"/>
          <w:lang w:eastAsia="pl-PL"/>
        </w:rPr>
        <w:t>,</w:t>
      </w:r>
      <w:r w:rsidRPr="001E70AA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“Jak podchodzę do porażki?”</w:t>
      </w:r>
      <w:r w:rsidRPr="001E70AA">
        <w:rPr>
          <w:rFonts w:eastAsia="Times New Roman" w:cs="Times New Roman"/>
          <w:sz w:val="24"/>
          <w:szCs w:val="24"/>
          <w:lang w:eastAsia="pl-PL"/>
        </w:rPr>
        <w:t>,</w:t>
      </w:r>
      <w:r w:rsidRPr="001E70AA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“Co wtedy myślę, czuję?”.</w:t>
      </w:r>
    </w:p>
    <w:p w:rsidR="001E70AA" w:rsidRPr="001E70AA" w:rsidRDefault="001E70AA" w:rsidP="007C5A9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E70AA">
        <w:rPr>
          <w:rFonts w:eastAsia="Times New Roman" w:cs="Times New Roman"/>
          <w:sz w:val="24"/>
          <w:szCs w:val="24"/>
          <w:lang w:eastAsia="pl-PL"/>
        </w:rPr>
        <w:t xml:space="preserve">Odpowiedź na te pytania wydaje się być kluczowa, szczególnie jeśli chodzi o budowanie i wzmacnianie motywacji wewnętrznej u dzieci. Sukcesy i niepowodzenia przeplatają się przez całe życie. To właśnie dorośli przekazują dzieciom podejście do nich. Kiedy sami dajemy sobie prawo do błędu i potrafimy się do niego przyznać, gdy jesteśmy otwarci na nowe doświadczenia i stwarzamy w domu bezpieczną atmosferę, w której jest miejsce na niepowodzenie, dzieci stają się odważne i nie boją się podejmować wyzwań. </w:t>
      </w:r>
      <w:r w:rsidRPr="007C5A99">
        <w:rPr>
          <w:rFonts w:eastAsia="Times New Roman" w:cs="Times New Roman"/>
          <w:b/>
          <w:bCs/>
          <w:sz w:val="24"/>
          <w:szCs w:val="24"/>
          <w:lang w:eastAsia="pl-PL"/>
        </w:rPr>
        <w:t>Nastawienie, że błędy to okazja do nauki czegoś nowego, a nie kolejny ciężar do udźwignięcia, rozwija skrzydła, ponieważ likwiduje lęk blokujący przed działaniem.</w:t>
      </w:r>
      <w:r w:rsidRPr="001E70AA">
        <w:rPr>
          <w:rFonts w:eastAsia="Times New Roman" w:cs="Times New Roman"/>
          <w:sz w:val="24"/>
          <w:szCs w:val="24"/>
          <w:lang w:eastAsia="pl-PL"/>
        </w:rPr>
        <w:t xml:space="preserve"> Dzieci, które nie boją się popełniać błędów, chętniej angażują się w nowe aktywności, ponieważ wiedzą, że każde </w:t>
      </w:r>
      <w:r w:rsidRPr="001E70AA">
        <w:rPr>
          <w:rFonts w:eastAsia="Times New Roman" w:cs="Times New Roman"/>
          <w:sz w:val="24"/>
          <w:szCs w:val="24"/>
          <w:lang w:eastAsia="pl-PL"/>
        </w:rPr>
        <w:lastRenderedPageBreak/>
        <w:t xml:space="preserve">doświadczenie może je czegoś nauczyć. Nie kierują się chęcią rywalizacji (nastawienie wyłącznie na wyniki, znamienne dla motywacji zewnętrznej), czerpią radość z samego działania (motywacja wewnętrzna). </w:t>
      </w:r>
    </w:p>
    <w:p w:rsidR="001E70AA" w:rsidRPr="001E70AA" w:rsidRDefault="001E70AA" w:rsidP="007C5A9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C5A99">
        <w:rPr>
          <w:sz w:val="24"/>
          <w:szCs w:val="24"/>
        </w:rPr>
        <w:t>Rozwijanie motywacji wewnętrznej u dzieci to proces, który wymaga zaangażowania dorosłych. Rodzice, którzy wyzbędą się pokusy „poprawiania” dziecka, a przy tym będą dążyć do zrozumienia jego motywów postępowania, uważnie go słuchać oraz budować jego adekwatną samoocenę, będą w stanie skutecznie wzmacniać w nim motywację płynącą z jego wnętrza.</w:t>
      </w:r>
    </w:p>
    <w:p w:rsidR="001E70AA" w:rsidRPr="007C5A99" w:rsidRDefault="001E70AA" w:rsidP="007C5A99">
      <w:pPr>
        <w:jc w:val="both"/>
        <w:rPr>
          <w:sz w:val="24"/>
          <w:szCs w:val="24"/>
        </w:rPr>
      </w:pPr>
    </w:p>
    <w:sectPr w:rsidR="001E70AA" w:rsidRPr="007C5A99" w:rsidSect="006F3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548A"/>
    <w:multiLevelType w:val="hybridMultilevel"/>
    <w:tmpl w:val="62B2BA9E"/>
    <w:lvl w:ilvl="0" w:tplc="15EC3F3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476CF9"/>
    <w:multiLevelType w:val="multilevel"/>
    <w:tmpl w:val="C5A4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1725C"/>
    <w:multiLevelType w:val="multilevel"/>
    <w:tmpl w:val="3F20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B70966"/>
    <w:multiLevelType w:val="multilevel"/>
    <w:tmpl w:val="9B3C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515F32"/>
    <w:multiLevelType w:val="multilevel"/>
    <w:tmpl w:val="7B48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564149"/>
    <w:multiLevelType w:val="multilevel"/>
    <w:tmpl w:val="C40E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5307E2"/>
    <w:multiLevelType w:val="multilevel"/>
    <w:tmpl w:val="3D36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E476CB"/>
    <w:multiLevelType w:val="multilevel"/>
    <w:tmpl w:val="19EA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835071"/>
    <w:multiLevelType w:val="hybridMultilevel"/>
    <w:tmpl w:val="C4F81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66CB8"/>
    <w:multiLevelType w:val="multilevel"/>
    <w:tmpl w:val="1C5C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5B121B"/>
    <w:multiLevelType w:val="multilevel"/>
    <w:tmpl w:val="8DC2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F86E8D"/>
    <w:multiLevelType w:val="multilevel"/>
    <w:tmpl w:val="AFCC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1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02D4"/>
    <w:rsid w:val="001E70AA"/>
    <w:rsid w:val="006F3245"/>
    <w:rsid w:val="00712DB8"/>
    <w:rsid w:val="0071388C"/>
    <w:rsid w:val="007C5A99"/>
    <w:rsid w:val="009D5136"/>
    <w:rsid w:val="00C802D4"/>
    <w:rsid w:val="00D27012"/>
    <w:rsid w:val="00E5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88C"/>
  </w:style>
  <w:style w:type="paragraph" w:styleId="Nagwek1">
    <w:name w:val="heading 1"/>
    <w:basedOn w:val="Normalny"/>
    <w:next w:val="Normalny"/>
    <w:link w:val="Nagwek1Znak"/>
    <w:uiPriority w:val="9"/>
    <w:qFormat/>
    <w:rsid w:val="00713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38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38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138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138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138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3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138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138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138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7138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7138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odstpw">
    <w:name w:val="No Spacing"/>
    <w:uiPriority w:val="1"/>
    <w:qFormat/>
    <w:rsid w:val="0071388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C8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02D4"/>
    <w:rPr>
      <w:b/>
      <w:bCs/>
    </w:rPr>
  </w:style>
  <w:style w:type="paragraph" w:styleId="Akapitzlist">
    <w:name w:val="List Paragraph"/>
    <w:basedOn w:val="Normalny"/>
    <w:uiPriority w:val="34"/>
    <w:qFormat/>
    <w:rsid w:val="00C802D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12DB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12D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4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2021-03-22T11:02:00Z</dcterms:created>
  <dcterms:modified xsi:type="dcterms:W3CDTF">2021-03-22T11:02:00Z</dcterms:modified>
</cp:coreProperties>
</file>